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10E3" w14:textId="77777777" w:rsidR="00414E99" w:rsidRDefault="00DC1457">
      <w:bookmarkStart w:id="0" w:name="_GoBack"/>
      <w:bookmarkEnd w:id="0"/>
      <w:r>
        <w:t xml:space="preserve">Basis for ConVal school funding formula adjustments is </w:t>
      </w:r>
      <w:r w:rsidR="002D7CD6">
        <w:t xml:space="preserve">HB 678 in FY19, </w:t>
      </w:r>
      <w:r>
        <w:t xml:space="preserve">which </w:t>
      </w:r>
      <w:r w:rsidR="002D7CD6">
        <w:t xml:space="preserve">used $9,929, </w:t>
      </w:r>
      <w:r w:rsidR="001C183A">
        <w:t xml:space="preserve">and it </w:t>
      </w:r>
      <w:r w:rsidR="002D7CD6">
        <w:t>made 5 changes</w:t>
      </w:r>
      <w:r w:rsidR="001C183A">
        <w:t xml:space="preserve"> to base adequacy aid formula</w:t>
      </w:r>
      <w:r w:rsidR="002D7CD6">
        <w:t xml:space="preserve">.  </w:t>
      </w:r>
    </w:p>
    <w:p w14:paraId="30C8BA38" w14:textId="77777777" w:rsidR="002D7CD6" w:rsidRDefault="002D7CD6"/>
    <w:p w14:paraId="1F9CC373" w14:textId="77777777" w:rsidR="00DC1457" w:rsidRDefault="007345A4" w:rsidP="00DC1457">
      <w:pPr>
        <w:pStyle w:val="ListParagraph"/>
        <w:numPr>
          <w:ilvl w:val="0"/>
          <w:numId w:val="1"/>
        </w:numPr>
      </w:pPr>
      <w:r>
        <w:t>$</w:t>
      </w:r>
      <w:r w:rsidR="002D7CD6">
        <w:t xml:space="preserve">3,500 </w:t>
      </w:r>
      <w:r>
        <w:t xml:space="preserve">and </w:t>
      </w:r>
      <w:r w:rsidR="002D7CD6">
        <w:t>make</w:t>
      </w:r>
      <w:r>
        <w:t>s</w:t>
      </w:r>
      <w:r w:rsidR="002D7CD6">
        <w:t xml:space="preserve"> 5 changes:  class size (biggest impact, using average student-teacher ratio k-2 1:10 and 3-12 1:12.6), </w:t>
      </w:r>
    </w:p>
    <w:p w14:paraId="5C02C2BB" w14:textId="77777777" w:rsidR="00DC1457" w:rsidRDefault="00DC1457"/>
    <w:p w14:paraId="70F5635C" w14:textId="77777777" w:rsidR="00DC1457" w:rsidRDefault="002D7CD6" w:rsidP="00DC1457">
      <w:pPr>
        <w:pStyle w:val="ListParagraph"/>
        <w:numPr>
          <w:ilvl w:val="0"/>
          <w:numId w:val="1"/>
        </w:numPr>
      </w:pPr>
      <w:r>
        <w:t xml:space="preserve">teacher benefits ($38,000 in salary had $27,000 in benefits), </w:t>
      </w:r>
    </w:p>
    <w:p w14:paraId="10F1C20D" w14:textId="77777777" w:rsidR="00DC1457" w:rsidRDefault="00DC1457"/>
    <w:p w14:paraId="25AE297E" w14:textId="77777777" w:rsidR="00DC1457" w:rsidRDefault="002D7CD6" w:rsidP="00DC1457">
      <w:pPr>
        <w:pStyle w:val="ListParagraph"/>
        <w:numPr>
          <w:ilvl w:val="0"/>
          <w:numId w:val="1"/>
        </w:numPr>
      </w:pPr>
      <w:r>
        <w:t>facilities O&amp;M (in 2008 8% of $1400 = $195 per child, should be $1400 per child),</w:t>
      </w:r>
      <w:r w:rsidR="00BA5838">
        <w:t xml:space="preserve"> </w:t>
      </w:r>
    </w:p>
    <w:p w14:paraId="257A862A" w14:textId="77777777" w:rsidR="00DC1457" w:rsidRDefault="00DC1457"/>
    <w:p w14:paraId="6879C65B" w14:textId="77777777" w:rsidR="00DC1457" w:rsidRDefault="00BA5838" w:rsidP="00DC1457">
      <w:pPr>
        <w:pStyle w:val="ListParagraph"/>
        <w:numPr>
          <w:ilvl w:val="0"/>
          <w:numId w:val="1"/>
        </w:numPr>
      </w:pPr>
      <w:r>
        <w:t xml:space="preserve">school nurse, superintendent and food services were left of 2008 study ($294/child (1/250 students) 1 super/1000 pupils or $158 per pupil) $66 per food program loss per child), </w:t>
      </w:r>
    </w:p>
    <w:p w14:paraId="22BB8DBE" w14:textId="77777777" w:rsidR="00DC1457" w:rsidRDefault="00DC1457"/>
    <w:p w14:paraId="10396F18" w14:textId="77777777" w:rsidR="002D7CD6" w:rsidRDefault="00935F87" w:rsidP="00DC1457">
      <w:pPr>
        <w:pStyle w:val="ListParagraph"/>
        <w:numPr>
          <w:ilvl w:val="0"/>
          <w:numId w:val="1"/>
        </w:numPr>
      </w:pPr>
      <w:r>
        <w:t>transportation in 2</w:t>
      </w:r>
      <w:r w:rsidR="00BA5838">
        <w:t>008 was $316/child</w:t>
      </w:r>
      <w:r>
        <w:t>, it is left out of thi</w:t>
      </w:r>
      <w:r w:rsidR="00DC1457">
        <w:t>s cost as it should be based on something other than per child.</w:t>
      </w:r>
    </w:p>
    <w:sectPr w:rsidR="002D7CD6" w:rsidSect="0055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5CC6"/>
    <w:multiLevelType w:val="hybridMultilevel"/>
    <w:tmpl w:val="C1A8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D6"/>
    <w:rsid w:val="001C183A"/>
    <w:rsid w:val="002D7CD6"/>
    <w:rsid w:val="00502C50"/>
    <w:rsid w:val="00550B8D"/>
    <w:rsid w:val="00666320"/>
    <w:rsid w:val="007345A4"/>
    <w:rsid w:val="00935F87"/>
    <w:rsid w:val="00BA5838"/>
    <w:rsid w:val="00BD26CF"/>
    <w:rsid w:val="00C22EC7"/>
    <w:rsid w:val="00D255E0"/>
    <w:rsid w:val="00DC1457"/>
    <w:rsid w:val="00EF732F"/>
    <w:rsid w:val="00F95453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B061"/>
  <w15:chartTrackingRefBased/>
  <w15:docId w15:val="{088FB2B4-0FB0-4144-A5AC-2A12FCF4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Mallory, Bruce</cp:lastModifiedBy>
  <cp:revision>2</cp:revision>
  <dcterms:created xsi:type="dcterms:W3CDTF">2020-07-15T13:44:00Z</dcterms:created>
  <dcterms:modified xsi:type="dcterms:W3CDTF">2020-07-15T13:44:00Z</dcterms:modified>
</cp:coreProperties>
</file>